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37" w:rsidRDefault="008A074D" w:rsidP="008A0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74D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8A074D" w:rsidRDefault="008A074D" w:rsidP="005819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9AC" w:rsidRDefault="008A074D" w:rsidP="00581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226 sayı ile değişik 2863 sayılı Kültür Varlıklarını Koruma Kanunu’nun 12. Maddesine istinaden hazırlanarak  27/05/2015 tarih  ve 29368 sayılı Resmi Gazete’de yayımlanan  “Taşınmaz Kültür Varlıklarına Yardım Sağlanmasına Dair Yönetmelik” çerçevesinde Bakanlığımız 2018 Mali Yılı Bütçesinden proje yardımı </w:t>
      </w:r>
      <w:r w:rsidR="0088219D">
        <w:rPr>
          <w:rFonts w:ascii="Times New Roman" w:hAnsi="Times New Roman" w:cs="Times New Roman"/>
          <w:sz w:val="24"/>
          <w:szCs w:val="24"/>
        </w:rPr>
        <w:t xml:space="preserve">talebinde bulunan </w:t>
      </w:r>
      <w:proofErr w:type="gramStart"/>
      <w:r w:rsidR="0088219D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88219D">
        <w:rPr>
          <w:rFonts w:ascii="Times New Roman" w:hAnsi="Times New Roman" w:cs="Times New Roman"/>
          <w:sz w:val="24"/>
          <w:szCs w:val="24"/>
        </w:rPr>
        <w:t xml:space="preserve"> İli,  </w:t>
      </w:r>
      <w:proofErr w:type="gramStart"/>
      <w:r w:rsidR="0088219D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88219D">
        <w:rPr>
          <w:rFonts w:ascii="Times New Roman" w:hAnsi="Times New Roman" w:cs="Times New Roman"/>
          <w:sz w:val="24"/>
          <w:szCs w:val="24"/>
        </w:rPr>
        <w:t xml:space="preserve"> İlçesi,  </w:t>
      </w:r>
      <w:proofErr w:type="gramStart"/>
      <w:r w:rsidR="0088219D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88219D">
        <w:rPr>
          <w:rFonts w:ascii="Times New Roman" w:hAnsi="Times New Roman" w:cs="Times New Roman"/>
          <w:sz w:val="24"/>
          <w:szCs w:val="24"/>
        </w:rPr>
        <w:t xml:space="preserve"> pafta, </w:t>
      </w:r>
      <w:proofErr w:type="gramStart"/>
      <w:r w:rsidR="0088219D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5819AC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5819AC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5819AC">
        <w:rPr>
          <w:rFonts w:ascii="Times New Roman" w:hAnsi="Times New Roman" w:cs="Times New Roman"/>
          <w:sz w:val="24"/>
          <w:szCs w:val="24"/>
        </w:rPr>
        <w:t xml:space="preserve">  parsel            üzerinde </w:t>
      </w:r>
      <w:proofErr w:type="gramStart"/>
      <w:r w:rsidR="005819AC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="005819AC">
        <w:rPr>
          <w:rFonts w:ascii="Times New Roman" w:hAnsi="Times New Roman" w:cs="Times New Roman"/>
          <w:sz w:val="24"/>
          <w:szCs w:val="24"/>
        </w:rPr>
        <w:t xml:space="preserve">’a  ait taşınmazın 2863 sayılı Kanunun 18. Maddesinin “Tescilli Taşınmaz Kültür Varlıklarının </w:t>
      </w:r>
      <w:proofErr w:type="spellStart"/>
      <w:r w:rsidR="005819AC">
        <w:rPr>
          <w:rFonts w:ascii="Times New Roman" w:hAnsi="Times New Roman" w:cs="Times New Roman"/>
          <w:sz w:val="24"/>
          <w:szCs w:val="24"/>
        </w:rPr>
        <w:t>rölöve</w:t>
      </w:r>
      <w:proofErr w:type="spellEnd"/>
      <w:r w:rsidR="005819AC">
        <w:rPr>
          <w:rFonts w:ascii="Times New Roman" w:hAnsi="Times New Roman" w:cs="Times New Roman"/>
          <w:sz w:val="24"/>
          <w:szCs w:val="24"/>
        </w:rPr>
        <w:t xml:space="preserve">, restorasyon ve </w:t>
      </w:r>
      <w:proofErr w:type="spellStart"/>
      <w:r w:rsidR="005819AC">
        <w:rPr>
          <w:rFonts w:ascii="Times New Roman" w:hAnsi="Times New Roman" w:cs="Times New Roman"/>
          <w:sz w:val="24"/>
          <w:szCs w:val="24"/>
        </w:rPr>
        <w:t>restütisyon</w:t>
      </w:r>
      <w:proofErr w:type="spellEnd"/>
      <w:r w:rsidR="005819AC">
        <w:rPr>
          <w:rFonts w:ascii="Times New Roman" w:hAnsi="Times New Roman" w:cs="Times New Roman"/>
          <w:sz w:val="24"/>
          <w:szCs w:val="24"/>
        </w:rPr>
        <w:t xml:space="preserve"> </w:t>
      </w:r>
      <w:r w:rsidR="008C27F8">
        <w:rPr>
          <w:rFonts w:ascii="Times New Roman" w:hAnsi="Times New Roman" w:cs="Times New Roman"/>
          <w:sz w:val="24"/>
          <w:szCs w:val="24"/>
        </w:rPr>
        <w:t xml:space="preserve"> projeleri ve bunların uygulanmasında </w:t>
      </w:r>
      <w:proofErr w:type="spellStart"/>
      <w:r w:rsidR="008C27F8">
        <w:rPr>
          <w:rFonts w:ascii="Times New Roman" w:hAnsi="Times New Roman" w:cs="Times New Roman"/>
          <w:sz w:val="24"/>
          <w:szCs w:val="24"/>
        </w:rPr>
        <w:t>restoratör</w:t>
      </w:r>
      <w:proofErr w:type="spellEnd"/>
      <w:r w:rsidR="008C27F8">
        <w:rPr>
          <w:rFonts w:ascii="Times New Roman" w:hAnsi="Times New Roman" w:cs="Times New Roman"/>
          <w:sz w:val="24"/>
          <w:szCs w:val="24"/>
        </w:rPr>
        <w:t xml:space="preserve"> mimar veya mimarın bulunması zorunludur” hükmü gereğince, uygulama aşamasında taşınmaz ile ilgili yapılacak denetim ve kontrolleri yapacağımı müellif mimar olarak taahhüt ederim.(Tarih)</w:t>
      </w:r>
    </w:p>
    <w:p w:rsidR="00B33B84" w:rsidRDefault="008C27F8" w:rsidP="00581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Kaşe ve İmza </w:t>
      </w:r>
    </w:p>
    <w:p w:rsidR="008C27F8" w:rsidRDefault="008C27F8" w:rsidP="00581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33B84" w:rsidRDefault="00B33B84" w:rsidP="00581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9AC" w:rsidRDefault="005819AC" w:rsidP="005819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19AC" w:rsidRDefault="005819AC" w:rsidP="00581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9AC" w:rsidRDefault="005819AC" w:rsidP="00581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9AC" w:rsidRDefault="005819AC" w:rsidP="00581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19D" w:rsidRDefault="0088219D" w:rsidP="008A07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19D" w:rsidRPr="008A074D" w:rsidRDefault="0088219D" w:rsidP="008A07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8219D" w:rsidRPr="008A074D" w:rsidSect="0047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A074D"/>
    <w:rsid w:val="00471537"/>
    <w:rsid w:val="005819AC"/>
    <w:rsid w:val="0088219D"/>
    <w:rsid w:val="008A074D"/>
    <w:rsid w:val="008C27F8"/>
    <w:rsid w:val="008D6564"/>
    <w:rsid w:val="00B33B84"/>
    <w:rsid w:val="00D5698F"/>
    <w:rsid w:val="00D9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2017-11-24T07:36:00Z</dcterms:created>
  <dcterms:modified xsi:type="dcterms:W3CDTF">2017-11-24T10:34:00Z</dcterms:modified>
</cp:coreProperties>
</file>